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eastAsia="zh-CN"/>
        </w:rPr>
      </w:pPr>
      <w:r>
        <w:rPr>
          <w:rFonts w:hint="eastAsia"/>
          <w:lang w:eastAsia="zh-CN"/>
        </w:rPr>
        <w:t>图书馆校外访问系统使用方法</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登入抚州幼儿师范高等专科学校官网</w:t>
      </w:r>
    </w:p>
    <w:p>
      <w:pPr>
        <w:numPr>
          <w:numId w:val="0"/>
        </w:numPr>
        <w:rPr>
          <w:rFonts w:hint="eastAsia" w:asciiTheme="minorEastAsia" w:hAnsiTheme="minorEastAsia" w:cstheme="minorEastAsia"/>
          <w:sz w:val="28"/>
          <w:szCs w:val="28"/>
          <w:lang w:val="en-US" w:eastAsia="zh-CN"/>
        </w:rPr>
      </w:pPr>
      <w:r>
        <w:drawing>
          <wp:inline distT="0" distB="0" distL="114300" distR="114300">
            <wp:extent cx="5269865" cy="2734310"/>
            <wp:effectExtent l="0" t="0" r="698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2734310"/>
                    </a:xfrm>
                    <a:prstGeom prst="rect">
                      <a:avLst/>
                    </a:prstGeom>
                    <a:noFill/>
                    <a:ln>
                      <a:noFill/>
                    </a:ln>
                  </pic:spPr>
                </pic:pic>
              </a:graphicData>
            </a:graphic>
          </wp:inline>
        </w:drawing>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找到图书馆进入图书馆网站</w:t>
      </w:r>
    </w:p>
    <w:p>
      <w:pPr>
        <w:numPr>
          <w:numId w:val="0"/>
        </w:numPr>
      </w:pPr>
      <w:r>
        <w:drawing>
          <wp:inline distT="0" distB="0" distL="114300" distR="114300">
            <wp:extent cx="5270500" cy="225742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0500" cy="2257425"/>
                    </a:xfrm>
                    <a:prstGeom prst="rect">
                      <a:avLst/>
                    </a:prstGeom>
                    <a:noFill/>
                    <a:ln>
                      <a:noFill/>
                    </a:ln>
                  </pic:spPr>
                </pic:pic>
              </a:graphicData>
            </a:graphic>
          </wp:inline>
        </w:drawing>
      </w: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rPr>
          <w:rFonts w:hint="eastAsia"/>
          <w:lang w:val="en-US" w:eastAsia="zh-CN"/>
        </w:rPr>
      </w:pP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下拉找到校外访问</w:t>
      </w:r>
    </w:p>
    <w:p>
      <w:pPr>
        <w:numPr>
          <w:numId w:val="0"/>
        </w:numPr>
      </w:pPr>
      <w:r>
        <w:drawing>
          <wp:inline distT="0" distB="0" distL="114300" distR="114300">
            <wp:extent cx="5268595" cy="38430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3843020"/>
                    </a:xfrm>
                    <a:prstGeom prst="rect">
                      <a:avLst/>
                    </a:prstGeom>
                    <a:noFill/>
                    <a:ln>
                      <a:noFill/>
                    </a:ln>
                  </pic:spPr>
                </pic:pic>
              </a:graphicData>
            </a:graphic>
          </wp:inline>
        </w:drawing>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登入校外访问如出现一下问题操作方式：</w:t>
      </w:r>
    </w:p>
    <w:p>
      <w:pPr>
        <w:numPr>
          <w:numId w:val="0"/>
        </w:numPr>
      </w:pPr>
      <w:r>
        <w:drawing>
          <wp:inline distT="0" distB="0" distL="114300" distR="114300">
            <wp:extent cx="5272405" cy="2875915"/>
            <wp:effectExtent l="0" t="0" r="444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2875915"/>
                    </a:xfrm>
                    <a:prstGeom prst="rect">
                      <a:avLst/>
                    </a:prstGeom>
                    <a:noFill/>
                    <a:ln>
                      <a:noFill/>
                    </a:ln>
                  </pic:spPr>
                </pic:pic>
              </a:graphicData>
            </a:graphic>
          </wp:inline>
        </w:drawing>
      </w:r>
    </w:p>
    <w:p>
      <w:pPr>
        <w:numPr>
          <w:numId w:val="0"/>
        </w:numPr>
      </w:pPr>
    </w:p>
    <w:p>
      <w:pPr>
        <w:numPr>
          <w:numId w:val="0"/>
        </w:numPr>
      </w:pPr>
    </w:p>
    <w:p>
      <w:pPr>
        <w:numPr>
          <w:numId w:val="0"/>
        </w:numPr>
      </w:pPr>
    </w:p>
    <w:p>
      <w:pPr>
        <w:numPr>
          <w:numId w:val="0"/>
        </w:numPr>
        <w:rPr>
          <w:rFonts w:hint="eastAsia"/>
          <w:lang w:val="en-US" w:eastAsia="zh-CN"/>
        </w:rPr>
      </w:pPr>
    </w:p>
    <w:p>
      <w:pPr>
        <w:numPr>
          <w:numId w:val="0"/>
        </w:numPr>
      </w:pP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进去后输入自己一卡通账号和密码（原始密码为：111111），如果忘记密码可以去学生宿舍宿管阿姨对面的圈存机上可以修改密码；</w:t>
      </w:r>
    </w:p>
    <w:p>
      <w:pPr>
        <w:numPr>
          <w:numId w:val="0"/>
        </w:numPr>
      </w:pPr>
      <w:r>
        <w:drawing>
          <wp:inline distT="0" distB="0" distL="114300" distR="114300">
            <wp:extent cx="5269865" cy="3414395"/>
            <wp:effectExtent l="0" t="0" r="698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865" cy="3414395"/>
                    </a:xfrm>
                    <a:prstGeom prst="rect">
                      <a:avLst/>
                    </a:prstGeom>
                    <a:noFill/>
                    <a:ln>
                      <a:noFill/>
                    </a:ln>
                  </pic:spPr>
                </pic:pic>
              </a:graphicData>
            </a:graphic>
          </wp:inline>
        </w:drawing>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登入平台后可直接访问图书馆已有的电子资源数据库：</w:t>
      </w:r>
    </w:p>
    <w:p>
      <w:pPr>
        <w:numPr>
          <w:numId w:val="0"/>
        </w:numPr>
        <w:rPr>
          <w:rFonts w:hint="eastAsia" w:asciiTheme="minorEastAsia" w:hAnsiTheme="minorEastAsia" w:cstheme="minorEastAsia"/>
          <w:sz w:val="28"/>
          <w:szCs w:val="28"/>
          <w:lang w:val="en-US" w:eastAsia="zh-CN"/>
        </w:rPr>
      </w:pPr>
      <w:r>
        <w:drawing>
          <wp:inline distT="0" distB="0" distL="114300" distR="114300">
            <wp:extent cx="5269865" cy="3503295"/>
            <wp:effectExtent l="0" t="0" r="698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9865" cy="3503295"/>
                    </a:xfrm>
                    <a:prstGeom prst="rect">
                      <a:avLst/>
                    </a:prstGeom>
                    <a:noFill/>
                    <a:ln>
                      <a:noFill/>
                    </a:ln>
                  </pic:spPr>
                </pic:pic>
              </a:graphicData>
            </a:graphic>
          </wp:inline>
        </w:drawing>
      </w:r>
    </w:p>
    <w:p>
      <w:pPr>
        <w:numPr>
          <w:numId w:val="0"/>
        </w:numPr>
        <w:rPr>
          <w:rFonts w:hint="eastAsia"/>
          <w:lang w:val="en-US" w:eastAsia="zh-CN"/>
        </w:rPr>
      </w:pPr>
    </w:p>
    <w:p>
      <w:pPr>
        <w:numPr>
          <w:numId w:val="0"/>
        </w:numPr>
        <w:rPr>
          <w:rFonts w:hint="eastAsia"/>
          <w:lang w:val="en-US" w:eastAsia="zh-CN"/>
        </w:rPr>
      </w:pP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可收藏感兴趣的数据库，后期访问可以直接在收藏夹打开：</w:t>
      </w:r>
      <w:bookmarkStart w:id="0" w:name="_GoBack"/>
      <w:bookmarkEnd w:id="0"/>
    </w:p>
    <w:p>
      <w:pPr>
        <w:numPr>
          <w:numId w:val="0"/>
        </w:numPr>
        <w:rPr>
          <w:rFonts w:hint="eastAsia"/>
          <w:lang w:val="en-US" w:eastAsia="zh-CN"/>
        </w:rPr>
      </w:pPr>
      <w:r>
        <w:drawing>
          <wp:inline distT="0" distB="0" distL="114300" distR="114300">
            <wp:extent cx="5273040" cy="3428365"/>
            <wp:effectExtent l="0" t="0" r="381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3040" cy="34283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F8D67B"/>
    <w:multiLevelType w:val="singleLevel"/>
    <w:tmpl w:val="E6F8D67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A7A0BC4"/>
    <w:rsid w:val="43AD6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2022-01-12T08:17:09Z</dcterms:created>
  <dc:creator>Administrator</dc:creator>
  <cp:lastModifiedBy>Administrator</cp:lastModifiedBy>
  <dcterms:modified xsi:type="dcterms:W3CDTF">2022-01-12T08:31:34Z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A6C25FAD748D458AA72AE122BF1B474F</vt:lpwstr>
  </property>
</Properties>
</file>